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DFB44" w14:textId="77777777" w:rsidR="005E128E" w:rsidRDefault="00E17A8A">
      <w:pPr>
        <w:jc w:val="center"/>
        <w:rPr>
          <w:rFonts w:ascii="Liberation Serif" w:hAnsi="Liberation Serif" w:cs="Liberation Serif"/>
          <w:b/>
          <w:bCs/>
          <w:szCs w:val="28"/>
        </w:rPr>
      </w:pPr>
      <w:r>
        <w:rPr>
          <w:rFonts w:ascii="Liberation Serif" w:hAnsi="Liberation Serif" w:cs="Liberation Serif"/>
          <w:b/>
          <w:bCs/>
          <w:szCs w:val="28"/>
        </w:rPr>
        <w:t>ПРОГРАММА</w:t>
      </w:r>
    </w:p>
    <w:p w14:paraId="285D2071" w14:textId="77777777" w:rsidR="005E128E" w:rsidRDefault="00E17A8A">
      <w:pPr>
        <w:pStyle w:val="ad"/>
        <w:ind w:firstLine="0"/>
        <w:jc w:val="center"/>
        <w:rPr>
          <w:rFonts w:ascii="Liberation Serif" w:hAnsi="Liberation Serif" w:cs="Liberation Serif"/>
          <w:b/>
          <w:szCs w:val="28"/>
        </w:rPr>
      </w:pPr>
      <w:r>
        <w:rPr>
          <w:rFonts w:ascii="Liberation Serif" w:hAnsi="Liberation Serif" w:cs="Liberation Serif"/>
          <w:b/>
          <w:szCs w:val="28"/>
        </w:rPr>
        <w:t xml:space="preserve">выездного мероприятия «Клиентский день» </w:t>
      </w:r>
    </w:p>
    <w:p w14:paraId="17B2667F" w14:textId="77777777" w:rsidR="005E128E" w:rsidRDefault="00E17A8A">
      <w:pPr>
        <w:pStyle w:val="ad"/>
        <w:ind w:firstLine="0"/>
        <w:jc w:val="center"/>
      </w:pPr>
      <w:r>
        <w:rPr>
          <w:rFonts w:ascii="Liberation Serif" w:hAnsi="Liberation Serif" w:cs="Liberation Serif"/>
          <w:b/>
          <w:szCs w:val="28"/>
        </w:rPr>
        <w:t xml:space="preserve">на комбинате промышленной группы «Свеза» </w:t>
      </w:r>
    </w:p>
    <w:p w14:paraId="3212C8A4" w14:textId="77777777" w:rsidR="005E128E" w:rsidRDefault="005E128E">
      <w:pPr>
        <w:pStyle w:val="ad"/>
        <w:ind w:firstLine="0"/>
        <w:jc w:val="center"/>
        <w:rPr>
          <w:rFonts w:ascii="Liberation Serif" w:hAnsi="Liberation Serif"/>
          <w:b/>
          <w:bCs/>
          <w:sz w:val="10"/>
          <w:szCs w:val="10"/>
        </w:rPr>
      </w:pPr>
    </w:p>
    <w:p w14:paraId="15A7FF64" w14:textId="77777777" w:rsidR="005E128E" w:rsidRDefault="005E128E">
      <w:pPr>
        <w:pStyle w:val="ad"/>
        <w:ind w:firstLine="0"/>
        <w:jc w:val="center"/>
        <w:rPr>
          <w:rFonts w:ascii="Liberation Serif" w:hAnsi="Liberation Serif"/>
          <w:b/>
          <w:bCs/>
          <w:sz w:val="10"/>
          <w:szCs w:val="10"/>
        </w:rPr>
      </w:pPr>
    </w:p>
    <w:tbl>
      <w:tblPr>
        <w:tblW w:w="10071" w:type="dxa"/>
        <w:tblInd w:w="-3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0"/>
        <w:gridCol w:w="2555"/>
        <w:gridCol w:w="5526"/>
      </w:tblGrid>
      <w:tr w:rsidR="005E128E" w14:paraId="65694227" w14:textId="77777777">
        <w:tblPrEx>
          <w:tblCellMar>
            <w:top w:w="0" w:type="dxa"/>
            <w:bottom w:w="0" w:type="dxa"/>
          </w:tblCellMar>
        </w:tblPrEx>
        <w:tc>
          <w:tcPr>
            <w:tcW w:w="45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6190" w14:textId="77777777" w:rsidR="005E128E" w:rsidRDefault="00E17A8A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20 октября 2026 года</w:t>
            </w:r>
          </w:p>
          <w:p w14:paraId="5B94C107" w14:textId="77777777" w:rsidR="005E128E" w:rsidRDefault="005E128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5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E2313" w14:textId="77777777" w:rsidR="005E128E" w:rsidRDefault="00E17A8A">
            <w:pPr>
              <w:jc w:val="right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пос. Верхняя Синячиха</w:t>
            </w:r>
          </w:p>
          <w:p w14:paraId="3D548192" w14:textId="77777777" w:rsidR="005E128E" w:rsidRDefault="00E17A8A">
            <w:pPr>
              <w:jc w:val="right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ул. Кедровая, д.1 </w:t>
            </w:r>
          </w:p>
          <w:p w14:paraId="6DFB86A4" w14:textId="77777777" w:rsidR="005E128E" w:rsidRDefault="005E128E">
            <w:pPr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E128E" w14:paraId="740C09B1" w14:textId="77777777">
        <w:tblPrEx>
          <w:tblCellMar>
            <w:top w:w="0" w:type="dxa"/>
            <w:bottom w:w="0" w:type="dxa"/>
          </w:tblCellMar>
        </w:tblPrEx>
        <w:trPr>
          <w:trHeight w:val="1006"/>
        </w:trPr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C6AF" w14:textId="77777777" w:rsidR="005E128E" w:rsidRDefault="00E17A8A">
            <w:pPr>
              <w:spacing w:line="36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11.00</w:t>
            </w:r>
          </w:p>
        </w:tc>
        <w:tc>
          <w:tcPr>
            <w:tcW w:w="80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1EC5C" w14:textId="77777777" w:rsidR="005E128E" w:rsidRDefault="00E17A8A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Прибытие на производственную площадку </w:t>
            </w:r>
          </w:p>
          <w:p w14:paraId="34F55585" w14:textId="77777777" w:rsidR="005E128E" w:rsidRDefault="00E17A8A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НАО «СВЕЗА Верхняя Синячиха»</w:t>
            </w:r>
          </w:p>
          <w:p w14:paraId="42DEAFD3" w14:textId="77777777" w:rsidR="005E128E" w:rsidRDefault="00E17A8A">
            <w:pPr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(пос. Верхняя Синячиха, ул. Кедровая, д.1)</w:t>
            </w:r>
          </w:p>
        </w:tc>
      </w:tr>
      <w:tr w:rsidR="005E128E" w14:paraId="151C1FF0" w14:textId="77777777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CB58D" w14:textId="77777777" w:rsidR="005E128E" w:rsidRDefault="00E17A8A">
            <w:pPr>
              <w:spacing w:line="36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11.00-11.15</w:t>
            </w:r>
          </w:p>
        </w:tc>
        <w:tc>
          <w:tcPr>
            <w:tcW w:w="80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DAB95" w14:textId="77777777" w:rsidR="005E128E" w:rsidRDefault="00E17A8A"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Приветственный кофе (</w:t>
            </w:r>
            <w:r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заводоуправление, чайная комната, 2 этаж)</w:t>
            </w:r>
          </w:p>
        </w:tc>
      </w:tr>
      <w:tr w:rsidR="005E128E" w14:paraId="4D360EF7" w14:textId="77777777">
        <w:tblPrEx>
          <w:tblCellMar>
            <w:top w:w="0" w:type="dxa"/>
            <w:bottom w:w="0" w:type="dxa"/>
          </w:tblCellMar>
        </w:tblPrEx>
        <w:trPr>
          <w:trHeight w:val="1463"/>
        </w:trPr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057D" w14:textId="77777777" w:rsidR="005E128E" w:rsidRDefault="00E17A8A">
            <w:pPr>
              <w:spacing w:line="360" w:lineRule="auto"/>
              <w:jc w:val="center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11.00-11.30</w:t>
            </w:r>
          </w:p>
        </w:tc>
        <w:tc>
          <w:tcPr>
            <w:tcW w:w="80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97B4E" w14:textId="77777777" w:rsidR="005E128E" w:rsidRDefault="00E17A8A">
            <w:pPr>
              <w:rPr>
                <w:rFonts w:ascii="Liberation Serif" w:hAnsi="Liberation Serif" w:cs="Liberation Serif"/>
                <w:b/>
                <w:bCs/>
                <w:i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iCs/>
                <w:sz w:val="24"/>
                <w:szCs w:val="24"/>
              </w:rPr>
              <w:t>Инструктаж по охране труда</w:t>
            </w:r>
          </w:p>
          <w:p w14:paraId="2E1C3295" w14:textId="77777777" w:rsidR="005E128E" w:rsidRDefault="005E128E">
            <w:pPr>
              <w:rPr>
                <w:rFonts w:ascii="Liberation Serif" w:hAnsi="Liberation Serif" w:cs="Liberation Serif"/>
                <w:bCs/>
                <w:sz w:val="10"/>
                <w:szCs w:val="10"/>
              </w:rPr>
            </w:pPr>
          </w:p>
          <w:p w14:paraId="0ACD5067" w14:textId="77777777" w:rsidR="005E128E" w:rsidRDefault="00E17A8A">
            <w:pPr>
              <w:jc w:val="both"/>
            </w:pPr>
            <w:proofErr w:type="spellStart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Байдосова</w:t>
            </w:r>
            <w:proofErr w:type="spellEnd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Наталья Витальевна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– </w:t>
            </w:r>
          </w:p>
          <w:p w14:paraId="019243D5" w14:textId="77777777" w:rsidR="005E128E" w:rsidRDefault="00E17A8A">
            <w:pPr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специалист по охране труда и промышленной безопасности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br/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НАО «СВЕЗА Верхняя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Синячиха»</w:t>
            </w:r>
          </w:p>
          <w:p w14:paraId="6340EFA2" w14:textId="77777777" w:rsidR="005E128E" w:rsidRDefault="005E128E">
            <w:pPr>
              <w:jc w:val="both"/>
              <w:rPr>
                <w:rFonts w:ascii="Liberation Serif" w:hAnsi="Liberation Serif" w:cs="Liberation Serif"/>
                <w:b/>
                <w:bCs/>
                <w:sz w:val="10"/>
                <w:szCs w:val="10"/>
              </w:rPr>
            </w:pPr>
          </w:p>
        </w:tc>
      </w:tr>
      <w:tr w:rsidR="005E128E" w14:paraId="4A7CEF60" w14:textId="77777777">
        <w:tblPrEx>
          <w:tblCellMar>
            <w:top w:w="0" w:type="dxa"/>
            <w:bottom w:w="0" w:type="dxa"/>
          </w:tblCellMar>
        </w:tblPrEx>
        <w:trPr>
          <w:trHeight w:val="2687"/>
        </w:trPr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8FB5D" w14:textId="77777777" w:rsidR="005E128E" w:rsidRDefault="00E17A8A">
            <w:pPr>
              <w:spacing w:line="360" w:lineRule="auto"/>
              <w:jc w:val="center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11.30-12.30</w:t>
            </w:r>
          </w:p>
        </w:tc>
        <w:tc>
          <w:tcPr>
            <w:tcW w:w="80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FEC42" w14:textId="77777777" w:rsidR="005E128E" w:rsidRDefault="00E17A8A">
            <w:pPr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Экскурсия по фанерному производству (корпус №1)</w:t>
            </w:r>
          </w:p>
          <w:p w14:paraId="3E179923" w14:textId="77777777" w:rsidR="005E128E" w:rsidRDefault="00E17A8A">
            <w:pPr>
              <w:jc w:val="both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t>(гости делятся на 2 группы по 15 человек и проходят на площадку)</w:t>
            </w:r>
          </w:p>
          <w:p w14:paraId="2A5AA28B" w14:textId="77777777" w:rsidR="005E128E" w:rsidRDefault="005E128E">
            <w:pPr>
              <w:jc w:val="both"/>
              <w:rPr>
                <w:rFonts w:ascii="Liberation Serif" w:hAnsi="Liberation Serif" w:cs="Liberation Serif"/>
                <w:i/>
                <w:sz w:val="10"/>
                <w:szCs w:val="10"/>
              </w:rPr>
            </w:pPr>
          </w:p>
          <w:p w14:paraId="721A6544" w14:textId="77777777" w:rsidR="005E128E" w:rsidRDefault="00E17A8A">
            <w:pPr>
              <w:jc w:val="both"/>
            </w:pPr>
            <w:r>
              <w:rPr>
                <w:rFonts w:ascii="Liberation Serif" w:hAnsi="Liberation Serif" w:cs="Liberation Serif"/>
                <w:i/>
                <w:sz w:val="24"/>
                <w:szCs w:val="24"/>
                <w:u w:val="single"/>
              </w:rPr>
              <w:t>Экскурсию проводят</w:t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t>:</w:t>
            </w:r>
          </w:p>
          <w:p w14:paraId="79ABD96F" w14:textId="77777777" w:rsidR="005E128E" w:rsidRDefault="00E17A8A">
            <w:pPr>
              <w:jc w:val="both"/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Афанасьев Виктор Валерьевич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– директор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НАО «СВЕЗА Верхняя Синячиха» </w:t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t>(группа 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  <w:p w14:paraId="50C181B7" w14:textId="77777777" w:rsidR="005E128E" w:rsidRDefault="005E128E">
            <w:pPr>
              <w:jc w:val="both"/>
              <w:rPr>
                <w:rFonts w:ascii="Liberation Serif" w:hAnsi="Liberation Serif" w:cs="Liberation Serif"/>
                <w:sz w:val="10"/>
                <w:szCs w:val="10"/>
              </w:rPr>
            </w:pPr>
          </w:p>
          <w:p w14:paraId="2A9A3634" w14:textId="77777777" w:rsidR="005E128E" w:rsidRDefault="00E17A8A">
            <w:pPr>
              <w:jc w:val="both"/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Быков Александр Николаевич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– руководитель службы по технологии и качеству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НАО «СВЕЗА Верхняя Синячиха»</w:t>
            </w:r>
          </w:p>
          <w:p w14:paraId="791E31DE" w14:textId="77777777" w:rsidR="005E128E" w:rsidRDefault="00E17A8A">
            <w:pPr>
              <w:jc w:val="both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t>(группа 2)</w:t>
            </w:r>
          </w:p>
          <w:p w14:paraId="166C0EB5" w14:textId="77777777" w:rsidR="005E128E" w:rsidRDefault="005E128E">
            <w:pPr>
              <w:jc w:val="both"/>
              <w:rPr>
                <w:rFonts w:ascii="Liberation Serif" w:hAnsi="Liberation Serif" w:cs="Liberation Serif"/>
                <w:i/>
                <w:sz w:val="10"/>
                <w:szCs w:val="10"/>
              </w:rPr>
            </w:pPr>
          </w:p>
        </w:tc>
      </w:tr>
      <w:tr w:rsidR="005E128E" w14:paraId="6EE69260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0380" w14:textId="77777777" w:rsidR="005E128E" w:rsidRDefault="00E17A8A">
            <w:pPr>
              <w:spacing w:line="36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12.30-13.00</w:t>
            </w:r>
          </w:p>
        </w:tc>
        <w:tc>
          <w:tcPr>
            <w:tcW w:w="80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263C" w14:textId="77777777" w:rsidR="005E128E" w:rsidRDefault="00E17A8A">
            <w:pPr>
              <w:jc w:val="both"/>
            </w:pPr>
            <w:r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  <w:t xml:space="preserve">Обед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(</w:t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t>заводоуправление, чайная комната, 2 этаж)</w:t>
            </w:r>
          </w:p>
        </w:tc>
      </w:tr>
      <w:tr w:rsidR="005E128E" w14:paraId="461AAED8" w14:textId="77777777">
        <w:tblPrEx>
          <w:tblCellMar>
            <w:top w:w="0" w:type="dxa"/>
            <w:bottom w:w="0" w:type="dxa"/>
          </w:tblCellMar>
        </w:tblPrEx>
        <w:trPr>
          <w:trHeight w:val="779"/>
        </w:trPr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A7120" w14:textId="77777777" w:rsidR="005E128E" w:rsidRDefault="00E17A8A">
            <w:pPr>
              <w:spacing w:line="36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13.00-13.50</w:t>
            </w:r>
          </w:p>
        </w:tc>
        <w:tc>
          <w:tcPr>
            <w:tcW w:w="80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A307" w14:textId="77777777" w:rsidR="005E128E" w:rsidRDefault="00E17A8A">
            <w:pPr>
              <w:jc w:val="both"/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  <w:t>Тематическая деловая сессия</w:t>
            </w:r>
          </w:p>
          <w:p w14:paraId="0BD52B8C" w14:textId="77777777" w:rsidR="005E128E" w:rsidRDefault="005E128E">
            <w:pPr>
              <w:jc w:val="both"/>
              <w:rPr>
                <w:rFonts w:ascii="Liberation Serif" w:hAnsi="Liberation Serif" w:cs="Liberation Serif"/>
                <w:b/>
                <w:i/>
                <w:sz w:val="10"/>
                <w:szCs w:val="10"/>
              </w:rPr>
            </w:pPr>
          </w:p>
          <w:p w14:paraId="0BF451D6" w14:textId="77777777" w:rsidR="005E128E" w:rsidRDefault="00E17A8A">
            <w:pPr>
              <w:jc w:val="both"/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Презентация плитного дивизиона группы компаний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«Свеза»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br/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и комбината 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НАО «СВЕЗА Верхняя Синячиха»</w:t>
            </w:r>
          </w:p>
          <w:p w14:paraId="36F42628" w14:textId="77777777" w:rsidR="005E128E" w:rsidRDefault="00E17A8A">
            <w:pPr>
              <w:jc w:val="both"/>
              <w:rPr>
                <w:rFonts w:ascii="Liberation Serif" w:hAnsi="Liberation Serif" w:cs="Liberation Serif"/>
                <w:bCs/>
                <w:i/>
                <w:sz w:val="24"/>
                <w:szCs w:val="24"/>
                <w:u w:val="single"/>
              </w:rPr>
            </w:pPr>
            <w:r>
              <w:rPr>
                <w:rFonts w:ascii="Liberation Serif" w:hAnsi="Liberation Serif" w:cs="Liberation Serif"/>
                <w:bCs/>
                <w:i/>
                <w:sz w:val="24"/>
                <w:szCs w:val="24"/>
                <w:u w:val="single"/>
              </w:rPr>
              <w:t>Докладывает:</w:t>
            </w:r>
          </w:p>
          <w:p w14:paraId="4F6894D6" w14:textId="77777777" w:rsidR="005E128E" w:rsidRDefault="00E17A8A">
            <w:pPr>
              <w:jc w:val="both"/>
            </w:pPr>
            <w:proofErr w:type="spellStart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Сарсон</w:t>
            </w:r>
            <w:proofErr w:type="spellEnd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Святослав Григорьевич –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Генеральный директор плитного дивизиона группы компаний «Свеза»</w:t>
            </w:r>
          </w:p>
          <w:p w14:paraId="7A22BA71" w14:textId="77777777" w:rsidR="005E128E" w:rsidRDefault="005E128E">
            <w:pPr>
              <w:jc w:val="both"/>
              <w:rPr>
                <w:rFonts w:ascii="Liberation Serif" w:hAnsi="Liberation Serif" w:cs="Liberation Serif"/>
                <w:sz w:val="10"/>
                <w:szCs w:val="10"/>
              </w:rPr>
            </w:pPr>
          </w:p>
          <w:p w14:paraId="2157860D" w14:textId="77777777" w:rsidR="005E128E" w:rsidRDefault="00E17A8A">
            <w:pPr>
              <w:jc w:val="both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t xml:space="preserve">Обсуждение вопросов: </w:t>
            </w:r>
          </w:p>
          <w:p w14:paraId="35BE6416" w14:textId="77777777" w:rsidR="005E128E" w:rsidRDefault="00E17A8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выпускаемая продукция; </w:t>
            </w:r>
          </w:p>
          <w:p w14:paraId="64125EC8" w14:textId="77777777" w:rsidR="005E128E" w:rsidRDefault="00E17A8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 отраслевые тренды;</w:t>
            </w:r>
          </w:p>
          <w:p w14:paraId="2FCB00BD" w14:textId="77777777" w:rsidR="005E128E" w:rsidRDefault="00E17A8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рынки сбыта; </w:t>
            </w:r>
          </w:p>
          <w:p w14:paraId="19E82396" w14:textId="77777777" w:rsidR="005E128E" w:rsidRDefault="00E17A8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объемы по договорам поставки; </w:t>
            </w:r>
          </w:p>
          <w:p w14:paraId="79A9EB8F" w14:textId="77777777" w:rsidR="005E128E" w:rsidRDefault="00E17A8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система оплаты по договорам; </w:t>
            </w:r>
          </w:p>
          <w:p w14:paraId="06BEC464" w14:textId="77777777" w:rsidR="005E128E" w:rsidRDefault="00E17A8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 варианты взаимодействия.</w:t>
            </w:r>
          </w:p>
          <w:p w14:paraId="5F80D21F" w14:textId="77777777" w:rsidR="005E128E" w:rsidRDefault="005E128E">
            <w:pPr>
              <w:jc w:val="both"/>
              <w:rPr>
                <w:rFonts w:ascii="Liberation Serif" w:hAnsi="Liberation Serif" w:cs="Liberation Serif"/>
                <w:sz w:val="10"/>
                <w:szCs w:val="10"/>
              </w:rPr>
            </w:pPr>
          </w:p>
          <w:p w14:paraId="6C09C607" w14:textId="77777777" w:rsidR="005E128E" w:rsidRDefault="00E17A8A">
            <w:pPr>
              <w:jc w:val="both"/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  <w:t>Сессия вопрос/ответ</w:t>
            </w:r>
          </w:p>
          <w:p w14:paraId="4DFEE16B" w14:textId="77777777" w:rsidR="005E128E" w:rsidRDefault="005E128E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E128E" w14:paraId="46B1D31D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80AB" w14:textId="77777777" w:rsidR="005E128E" w:rsidRDefault="00E17A8A">
            <w:pPr>
              <w:spacing w:line="36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 минут</w:t>
            </w:r>
          </w:p>
        </w:tc>
        <w:tc>
          <w:tcPr>
            <w:tcW w:w="80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EDEB0" w14:textId="77777777" w:rsidR="005E128E" w:rsidRDefault="00E17A8A">
            <w:pPr>
              <w:jc w:val="both"/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  <w:t>Перерыв/кофе-брейк</w:t>
            </w:r>
          </w:p>
        </w:tc>
      </w:tr>
      <w:tr w:rsidR="005E128E" w14:paraId="461E2038" w14:textId="77777777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DCD2" w14:textId="77777777" w:rsidR="005E128E" w:rsidRDefault="00E17A8A">
            <w:pPr>
              <w:spacing w:line="36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14.00-15.00</w:t>
            </w:r>
          </w:p>
        </w:tc>
        <w:tc>
          <w:tcPr>
            <w:tcW w:w="80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4399" w14:textId="77777777" w:rsidR="005E128E" w:rsidRDefault="00E17A8A">
            <w:pPr>
              <w:jc w:val="both"/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  <w:t>Время личных деловых контактов</w:t>
            </w:r>
          </w:p>
        </w:tc>
      </w:tr>
      <w:tr w:rsidR="005E128E" w14:paraId="2EB3B894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6E3CE" w14:textId="77777777" w:rsidR="005E128E" w:rsidRDefault="00E17A8A">
            <w:pPr>
              <w:spacing w:line="36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15.00</w:t>
            </w:r>
          </w:p>
        </w:tc>
        <w:tc>
          <w:tcPr>
            <w:tcW w:w="80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190C" w14:textId="77777777" w:rsidR="005E128E" w:rsidRDefault="00E17A8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Завершение мероприятия</w:t>
            </w:r>
          </w:p>
        </w:tc>
      </w:tr>
    </w:tbl>
    <w:p w14:paraId="3FBCC9BA" w14:textId="77777777" w:rsidR="005E128E" w:rsidRDefault="005E128E">
      <w:pPr>
        <w:rPr>
          <w:rFonts w:ascii="Liberation Serif" w:hAnsi="Liberation Serif"/>
          <w:szCs w:val="28"/>
        </w:rPr>
      </w:pPr>
    </w:p>
    <w:sectPr w:rsidR="005E128E">
      <w:headerReference w:type="default" r:id="rId6"/>
      <w:pgSz w:w="11906" w:h="16838"/>
      <w:pgMar w:top="1134" w:right="567" w:bottom="1134" w:left="1418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1AA89" w14:textId="77777777" w:rsidR="00E17A8A" w:rsidRDefault="00E17A8A">
      <w:r>
        <w:separator/>
      </w:r>
    </w:p>
  </w:endnote>
  <w:endnote w:type="continuationSeparator" w:id="0">
    <w:p w14:paraId="1C83A83E" w14:textId="77777777" w:rsidR="00E17A8A" w:rsidRDefault="00E1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C40B8" w14:textId="77777777" w:rsidR="00E17A8A" w:rsidRDefault="00E17A8A">
      <w:r>
        <w:rPr>
          <w:color w:val="000000"/>
        </w:rPr>
        <w:separator/>
      </w:r>
    </w:p>
  </w:footnote>
  <w:footnote w:type="continuationSeparator" w:id="0">
    <w:p w14:paraId="1D79F83F" w14:textId="77777777" w:rsidR="00E17A8A" w:rsidRDefault="00E17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F85" w14:textId="77777777" w:rsidR="00E17A8A" w:rsidRDefault="00E17A8A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3686F544" w14:textId="77777777" w:rsidR="00E17A8A" w:rsidRDefault="00E17A8A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E128E"/>
    <w:rsid w:val="005E128E"/>
    <w:rsid w:val="00782602"/>
    <w:rsid w:val="00E129EE"/>
    <w:rsid w:val="00E1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978DC"/>
  <w15:docId w15:val="{09DDCE8A-5F29-4AFB-B07C-45AFDF63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8"/>
    </w:rPr>
  </w:style>
  <w:style w:type="paragraph" w:styleId="1">
    <w:name w:val="heading 1"/>
    <w:basedOn w:val="a"/>
    <w:next w:val="a"/>
    <w:uiPriority w:val="9"/>
    <w:qFormat/>
    <w:pPr>
      <w:keepNext/>
      <w:tabs>
        <w:tab w:val="left" w:pos="112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rPr>
      <w:rFonts w:ascii="Cambria" w:hAnsi="Cambria" w:cs="Times New Roman"/>
      <w:b/>
      <w:bCs/>
      <w:kern w:val="3"/>
      <w:sz w:val="32"/>
      <w:szCs w:val="32"/>
    </w:rPr>
  </w:style>
  <w:style w:type="character" w:customStyle="1" w:styleId="a3">
    <w:name w:val="Основной текст с отступом Знак"/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rPr>
      <w:rFonts w:cs="Times New Roman"/>
      <w:sz w:val="20"/>
      <w:szCs w:val="20"/>
    </w:rPr>
  </w:style>
  <w:style w:type="character" w:customStyle="1" w:styleId="a4">
    <w:name w:val="Текст выноски Знак"/>
    <w:rPr>
      <w:rFonts w:cs="Times New Roman"/>
      <w:sz w:val="2"/>
    </w:rPr>
  </w:style>
  <w:style w:type="character" w:customStyle="1" w:styleId="a5">
    <w:name w:val="Основной текст Знак"/>
    <w:rPr>
      <w:rFonts w:cs="Times New Roman"/>
      <w:sz w:val="20"/>
      <w:szCs w:val="20"/>
    </w:rPr>
  </w:style>
  <w:style w:type="character" w:customStyle="1" w:styleId="3">
    <w:name w:val="Основной текст 3 Знак"/>
    <w:rPr>
      <w:rFonts w:cs="Times New Roman"/>
      <w:sz w:val="16"/>
      <w:szCs w:val="16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a6">
    <w:name w:val="Верхний колонтитул Знак"/>
    <w:rPr>
      <w:rFonts w:cs="Times New Roman"/>
      <w:sz w:val="28"/>
    </w:rPr>
  </w:style>
  <w:style w:type="character" w:customStyle="1" w:styleId="a7">
    <w:name w:val="Нижний колонтитул Знак"/>
    <w:rPr>
      <w:rFonts w:cs="Times New Roman"/>
      <w:sz w:val="28"/>
    </w:rPr>
  </w:style>
  <w:style w:type="character" w:customStyle="1" w:styleId="21">
    <w:name w:val="Основной текст с отступом 2 Знак1"/>
    <w:basedOn w:val="a0"/>
    <w:rPr>
      <w:rFonts w:ascii="Cambria" w:eastAsia="Cambria" w:hAnsi="Cambria" w:cs="Cambria"/>
      <w:color w:val="365F91"/>
      <w:sz w:val="26"/>
      <w:szCs w:val="26"/>
    </w:rPr>
  </w:style>
  <w:style w:type="paragraph" w:customStyle="1" w:styleId="a8">
    <w:name w:val="Название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9">
    <w:name w:val="Body Text"/>
    <w:basedOn w:val="a"/>
    <w:pPr>
      <w:spacing w:after="120"/>
    </w:pPr>
    <w:rPr>
      <w:sz w:val="24"/>
      <w:szCs w:val="24"/>
      <w:lang w:val="en-US"/>
    </w:r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pPr>
      <w:suppressLineNumbers/>
    </w:pPr>
    <w:rPr>
      <w:rFonts w:cs="Lucida Sans"/>
    </w:rPr>
  </w:style>
  <w:style w:type="paragraph" w:styleId="ad">
    <w:name w:val="Body Text Indent"/>
    <w:basedOn w:val="a"/>
    <w:pPr>
      <w:ind w:firstLine="560"/>
      <w:jc w:val="both"/>
    </w:pPr>
  </w:style>
  <w:style w:type="paragraph" w:styleId="22">
    <w:name w:val="Body Text Indent 2"/>
    <w:basedOn w:val="a"/>
    <w:pPr>
      <w:tabs>
        <w:tab w:val="left" w:pos="0"/>
      </w:tabs>
      <w:ind w:firstLine="1120"/>
      <w:jc w:val="both"/>
    </w:p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styleId="30">
    <w:name w:val="Body Text 3"/>
    <w:basedOn w:val="a"/>
    <w:pPr>
      <w:jc w:val="center"/>
    </w:pPr>
    <w:rPr>
      <w:b/>
    </w:rPr>
  </w:style>
  <w:style w:type="paragraph" w:customStyle="1" w:styleId="af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0">
    <w:name w:val="Обычный (веб)"/>
    <w:basedOn w:val="a"/>
    <w:rPr>
      <w:sz w:val="24"/>
      <w:szCs w:val="24"/>
    </w:rPr>
  </w:style>
  <w:style w:type="paragraph" w:customStyle="1" w:styleId="af1">
    <w:name w:val="Верхний и нижний колонтитулы"/>
    <w:basedOn w:val="a"/>
  </w:style>
  <w:style w:type="paragraph" w:styleId="af2">
    <w:name w:val="header"/>
    <w:basedOn w:val="a"/>
    <w:pPr>
      <w:tabs>
        <w:tab w:val="center" w:pos="4677"/>
        <w:tab w:val="right" w:pos="9355"/>
      </w:tabs>
    </w:p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customStyle="1" w:styleId="Standard">
    <w:name w:val="Standard"/>
    <w:pPr>
      <w:widowControl w:val="0"/>
      <w:suppressAutoHyphens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pPr>
      <w:suppressAutoHyphens/>
    </w:pPr>
    <w:rPr>
      <w:rFonts w:ascii="Courier New" w:hAnsi="Courier New" w:cs="Courier New"/>
    </w:rPr>
  </w:style>
  <w:style w:type="character" w:customStyle="1" w:styleId="23">
    <w:name w:val="Заголовок 2 Знак"/>
    <w:basedOn w:val="a0"/>
    <w:rPr>
      <w:rFonts w:ascii="Cambria" w:eastAsia="Cambria" w:hAnsi="Cambria" w:cs="Cambria"/>
      <w:color w:val="365F91"/>
      <w:sz w:val="26"/>
      <w:szCs w:val="26"/>
    </w:rPr>
  </w:style>
  <w:style w:type="paragraph" w:customStyle="1" w:styleId="af4">
    <w:name w:val="Рабочий"/>
    <w:pPr>
      <w:suppressAutoHyphens/>
      <w:spacing w:after="40"/>
      <w:jc w:val="both"/>
    </w:pPr>
    <w:rPr>
      <w:rFonts w:ascii="Calibri" w:eastAsia="Calibri" w:hAnsi="Calibri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заседания регионального штаба</dc:title>
  <dc:subject/>
  <dc:creator>Kolja</dc:creator>
  <dc:description/>
  <cp:lastModifiedBy>sol vas</cp:lastModifiedBy>
  <cp:revision>2</cp:revision>
  <cp:lastPrinted>2026-09-07T03:37:00Z</cp:lastPrinted>
  <dcterms:created xsi:type="dcterms:W3CDTF">2026-10-13T07:50:00Z</dcterms:created>
  <dcterms:modified xsi:type="dcterms:W3CDTF">2026-10-13T07:50:00Z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МФС и Т</vt:lpwstr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